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97" w:rsidRDefault="00443A97" w:rsidP="00443A97">
      <w:pPr>
        <w:rPr>
          <w:lang w:val="es-ES" w:eastAsia="de-DE" w:bidi="en-US"/>
        </w:rPr>
      </w:pPr>
      <w:bookmarkStart w:id="0" w:name="_GoBack"/>
      <w:bookmarkEnd w:id="0"/>
    </w:p>
    <w:p w:rsidR="00443A97" w:rsidRPr="00FE3B0A" w:rsidRDefault="00443A97" w:rsidP="00443A97">
      <w:pPr>
        <w:pStyle w:val="Ttulo2"/>
        <w:rPr>
          <w:rFonts w:eastAsia="Times New Roman"/>
          <w:snapToGrid w:val="0"/>
          <w:color w:val="244061" w:themeColor="accent1" w:themeShade="80"/>
          <w:lang w:val="es-ES" w:eastAsia="de-DE" w:bidi="en-US"/>
        </w:rPr>
      </w:pPr>
      <w:r w:rsidRPr="00FE3B0A">
        <w:rPr>
          <w:rFonts w:eastAsia="Times New Roman"/>
          <w:snapToGrid w:val="0"/>
          <w:color w:val="244061" w:themeColor="accent1" w:themeShade="80"/>
          <w:lang w:val="es-ES" w:eastAsia="de-DE" w:bidi="en-US"/>
        </w:rPr>
        <w:t>COMUNICACIÓN LIBRE</w:t>
      </w:r>
      <w:r w:rsidR="00881F15" w:rsidRPr="00FE3B0A">
        <w:rPr>
          <w:rFonts w:eastAsia="Times New Roman"/>
          <w:snapToGrid w:val="0"/>
          <w:color w:val="244061" w:themeColor="accent1" w:themeShade="80"/>
          <w:lang w:val="es-ES" w:eastAsia="de-DE" w:bidi="en-US"/>
        </w:rPr>
        <w:t xml:space="preserve"> o POSTER</w:t>
      </w:r>
      <w:r w:rsidR="008819CE" w:rsidRPr="00FE3B0A">
        <w:rPr>
          <w:rFonts w:eastAsia="Times New Roman"/>
          <w:snapToGrid w:val="0"/>
          <w:color w:val="244061" w:themeColor="accent1" w:themeShade="80"/>
          <w:lang w:val="es-ES" w:eastAsia="de-DE" w:bidi="en-US"/>
        </w:rPr>
        <w:t xml:space="preserve"> </w:t>
      </w:r>
      <w:r w:rsidR="00FE3B0A">
        <w:rPr>
          <w:rFonts w:eastAsia="Times New Roman"/>
          <w:snapToGrid w:val="0"/>
          <w:color w:val="244061" w:themeColor="accent1" w:themeShade="80"/>
          <w:sz w:val="22"/>
          <w:szCs w:val="22"/>
          <w:lang w:val="es-ES" w:eastAsia="de-DE" w:bidi="en-US"/>
        </w:rPr>
        <w:t>(seleccionar lo</w:t>
      </w:r>
      <w:r w:rsidR="008819CE" w:rsidRPr="00FE3B0A">
        <w:rPr>
          <w:rFonts w:eastAsia="Times New Roman"/>
          <w:snapToGrid w:val="0"/>
          <w:color w:val="244061" w:themeColor="accent1" w:themeShade="80"/>
          <w:sz w:val="22"/>
          <w:szCs w:val="22"/>
          <w:lang w:val="es-ES" w:eastAsia="de-DE" w:bidi="en-US"/>
        </w:rPr>
        <w:t xml:space="preserve"> que corresponda)</w:t>
      </w:r>
      <w:r w:rsidR="00881F15" w:rsidRPr="00FE3B0A">
        <w:rPr>
          <w:rFonts w:eastAsia="Times New Roman"/>
          <w:snapToGrid w:val="0"/>
          <w:color w:val="244061" w:themeColor="accent1" w:themeShade="80"/>
          <w:lang w:val="es-ES" w:eastAsia="de-DE" w:bidi="en-US"/>
        </w:rPr>
        <w:t xml:space="preserve">: </w:t>
      </w:r>
      <w:r w:rsidRPr="00FE3B0A">
        <w:rPr>
          <w:rFonts w:eastAsia="Times New Roman"/>
          <w:snapToGrid w:val="0"/>
          <w:color w:val="244061" w:themeColor="accent1" w:themeShade="80"/>
          <w:lang w:val="es-ES" w:eastAsia="de-DE" w:bidi="en-US"/>
        </w:rPr>
        <w:t>Título en español</w:t>
      </w:r>
    </w:p>
    <w:p w:rsidR="000D77E9" w:rsidRPr="00D63F7E" w:rsidRDefault="000D77E9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</w:pP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Nombre Apellido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1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, Nombre Apellido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2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, Nombre Apellido</w:t>
      </w:r>
      <w:r w:rsidR="00B930C7"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3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 xml:space="preserve"> y Nombre Apellido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4</w:t>
      </w:r>
    </w:p>
    <w:p w:rsidR="000D77E9" w:rsidRPr="00D63F7E" w:rsidRDefault="00B771B9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1 F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iliación </w:t>
      </w:r>
      <w:r w:rsidR="00DA432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(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Universidad, Centro Universitario, Facultad, etc., seguido del Departamento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812ADC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Facultad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y Centro de Investigación o</w:t>
      </w:r>
      <w:r w:rsidR="00812ADC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Instituto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que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corresponda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)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; </w:t>
      </w:r>
      <w:hyperlink r:id="rId7" w:history="1">
        <w:r w:rsidR="00B930C7"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:rsidR="00B930C7" w:rsidRPr="00D63F7E" w:rsidRDefault="00B771B9" w:rsidP="00B930C7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2 F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iliación (Universidad, Centro Universitario, Facultad, etc., seguido del Departamento, Facultad y Centro de Investigación o Instituto</w:t>
      </w:r>
      <w:r w:rsidR="0069514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que 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corresponda); </w:t>
      </w:r>
      <w:hyperlink r:id="rId8" w:history="1">
        <w:r w:rsidR="00B930C7"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:rsidR="00B930C7" w:rsidRPr="00D63F7E" w:rsidRDefault="00B771B9" w:rsidP="00B930C7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3 F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iliación (Universidad, Centro Universitario, Facultad, etc., seguido del Departamento, Facultad y Centro de Investigación o Instituto</w:t>
      </w:r>
      <w:r w:rsidR="0069514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que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corresponda); </w:t>
      </w:r>
      <w:hyperlink r:id="rId9" w:history="1">
        <w:r w:rsidR="00B930C7"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:rsidR="00B930C7" w:rsidRPr="00D63F7E" w:rsidRDefault="00B930C7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4</w:t>
      </w:r>
      <w:r w:rsidR="00B771B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F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iliación</w:t>
      </w: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(Universidad, Centro Universitario, Facultad, etc., seguido del Departamento, Facultad y Centro de Investigación o Instituto</w:t>
      </w:r>
      <w:r w:rsidR="0069514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que</w:t>
      </w: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corresponda)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; </w:t>
      </w:r>
      <w:hyperlink r:id="rId10" w:history="1">
        <w:r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:rsidR="00B930C7" w:rsidRPr="00D63F7E" w:rsidRDefault="00B930C7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</w:pPr>
    </w:p>
    <w:p w:rsidR="000D77E9" w:rsidRPr="00D63F7E" w:rsidRDefault="000D77E9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</w:pP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Resumen</w:t>
      </w:r>
      <w:r w:rsidR="00812ADC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.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Un solo párrafo de aproximadamente 300 palabras </w:t>
      </w:r>
      <w:r w:rsidR="00812ADC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(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como máximo</w:t>
      </w:r>
      <w:r w:rsidR="00812ADC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)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. Los resúmenes deben proporcionar una visión general pertinente del trabajo de investigación.</w:t>
      </w:r>
      <w:r w:rsidR="00FD7DA5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Se recomienda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encarecidamente a los autores que utilicen el siguiente estilo de resúmenes estructurados: 1</w:t>
      </w:r>
      <w:r w:rsidR="000B7A82"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) </w:t>
      </w:r>
      <w:r w:rsidR="000B7A82" w:rsidRPr="000B7A82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Antecedentes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: plante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ar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la pregunta abordada en un contexto amplio y resalt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ar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el propósito del estudio; 2)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 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Métodos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: 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d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escrib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ir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brevemente los principales métodos o tratamientos aplicados; 3)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 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Resultados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: resum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ir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los principales hallazgos del </w:t>
      </w:r>
      <w:r w:rsidR="00E80F6C"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estudio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; y 4)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 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Conclusiones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: </w:t>
      </w:r>
      <w:r w:rsidR="00D7254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i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ndi</w:t>
      </w:r>
      <w:r w:rsidR="00D7254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car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las principales conclusiones o interpretaciones.</w:t>
      </w:r>
      <w:r w:rsidR="00FD7DA5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El resumen debe ser una representación objetiva del estudio, no debe contener resultados que no se presentan y corroboran en el trabajo principal y no debe exagerar las principales conclusiones.</w:t>
      </w:r>
    </w:p>
    <w:p w:rsidR="00443A97" w:rsidRPr="00D8285F" w:rsidRDefault="000D77E9" w:rsidP="00D8285F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20"/>
          <w:lang w:eastAsia="de-DE" w:bidi="en-US"/>
        </w:rPr>
      </w:pPr>
      <w:r w:rsidRPr="004E1404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Palabras clave</w:t>
      </w:r>
      <w:r w:rsidRPr="004E1404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: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(enumere de tres a </w:t>
      </w:r>
      <w:r w:rsidR="00E80F6C"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siete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palabras clave pertinentes al estudio</w:t>
      </w:r>
      <w:r w:rsidR="000E33D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)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.</w:t>
      </w:r>
    </w:p>
    <w:sectPr w:rsidR="00443A97" w:rsidRPr="00D8285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CD" w:rsidRDefault="003E3ACD" w:rsidP="000D77E9">
      <w:r>
        <w:separator/>
      </w:r>
    </w:p>
  </w:endnote>
  <w:endnote w:type="continuationSeparator" w:id="0">
    <w:p w:rsidR="003E3ACD" w:rsidRDefault="003E3ACD" w:rsidP="000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5F" w:rsidRDefault="00D8285F">
    <w:pPr>
      <w:pStyle w:val="Piedepgina"/>
      <w:rPr>
        <w:rFonts w:ascii="Palatino Linotype" w:hAnsi="Palatino Linotype"/>
      </w:rPr>
    </w:pPr>
    <w:r>
      <w:rPr>
        <w:rFonts w:ascii="Palatino Linotype" w:hAnsi="Palatino Linotype"/>
      </w:rPr>
      <w:t xml:space="preserve">Libro de resúmenes </w:t>
    </w:r>
  </w:p>
  <w:p w:rsidR="00D8285F" w:rsidRDefault="00D8285F">
    <w:pPr>
      <w:pStyle w:val="Piedepgina"/>
      <w:rPr>
        <w:rFonts w:ascii="Palatino Linotype" w:hAnsi="Palatino Linotype"/>
      </w:rPr>
    </w:pPr>
    <w:r>
      <w:rPr>
        <w:rFonts w:ascii="Palatino Linotype" w:hAnsi="Palatino Linotype"/>
      </w:rPr>
      <w:t xml:space="preserve">I Congreso Argentino de Nutrición Vegetariana - 2019  </w:t>
    </w:r>
  </w:p>
  <w:p w:rsidR="00D8285F" w:rsidRPr="0071304E" w:rsidRDefault="00D8285F">
    <w:pPr>
      <w:pStyle w:val="Piedepgina"/>
      <w:rPr>
        <w:rFonts w:ascii="Palatino Linotype" w:hAnsi="Palatino Linotype"/>
      </w:rPr>
    </w:pPr>
    <w:r>
      <w:rPr>
        <w:rFonts w:ascii="Palatino Linotype" w:hAnsi="Palatino Linotype"/>
      </w:rPr>
      <w:t xml:space="preserve">Lugar: Universidad Adventista del Plata, Libertador San Martín, Entre Ríos, Argentina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CD" w:rsidRDefault="003E3ACD" w:rsidP="000D77E9">
      <w:r>
        <w:separator/>
      </w:r>
    </w:p>
  </w:footnote>
  <w:footnote w:type="continuationSeparator" w:id="0">
    <w:p w:rsidR="003E3ACD" w:rsidRDefault="003E3ACD" w:rsidP="000D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5F" w:rsidRPr="00980E04" w:rsidRDefault="00D8285F">
    <w:pPr>
      <w:pStyle w:val="Encabezado"/>
      <w:rPr>
        <w:color w:val="000000" w:themeColor="text1"/>
        <w:sz w:val="32"/>
      </w:rPr>
    </w:pPr>
    <w:r>
      <w:rPr>
        <w:rFonts w:ascii="Palatino Linotype" w:hAnsi="Palatino Linotype"/>
        <w:noProof/>
        <w:color w:val="000000" w:themeColor="text1"/>
        <w:sz w:val="32"/>
      </w:rPr>
      <w:drawing>
        <wp:anchor distT="0" distB="0" distL="114300" distR="114300" simplePos="0" relativeHeight="251658240" behindDoc="1" locked="0" layoutInCell="1" allowOverlap="1" wp14:anchorId="1F15D81A">
          <wp:simplePos x="0" y="0"/>
          <wp:positionH relativeFrom="column">
            <wp:posOffset>5473065</wp:posOffset>
          </wp:positionH>
          <wp:positionV relativeFrom="paragraph">
            <wp:posOffset>-220980</wp:posOffset>
          </wp:positionV>
          <wp:extent cx="768350" cy="626110"/>
          <wp:effectExtent l="0" t="0" r="0" b="2540"/>
          <wp:wrapTight wrapText="bothSides">
            <wp:wrapPolygon edited="0">
              <wp:start x="0" y="0"/>
              <wp:lineTo x="0" y="21030"/>
              <wp:lineTo x="20886" y="21030"/>
              <wp:lineTo x="208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 blanco P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color w:val="000000" w:themeColor="text1"/>
        <w:sz w:val="32"/>
      </w:rPr>
      <w:t>I</w:t>
    </w:r>
    <w:r w:rsidRPr="00980E04">
      <w:rPr>
        <w:rFonts w:ascii="Palatino Linotype" w:hAnsi="Palatino Linotype"/>
        <w:color w:val="000000" w:themeColor="text1"/>
        <w:sz w:val="32"/>
      </w:rPr>
      <w:t xml:space="preserve"> Congreso </w:t>
    </w:r>
    <w:r>
      <w:rPr>
        <w:rFonts w:ascii="Palatino Linotype" w:hAnsi="Palatino Linotype"/>
        <w:color w:val="000000" w:themeColor="text1"/>
        <w:sz w:val="32"/>
      </w:rPr>
      <w:t>Argentino de Nutrición Vegetariana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9"/>
    <w:rsid w:val="00072F6A"/>
    <w:rsid w:val="000B7A82"/>
    <w:rsid w:val="000C754D"/>
    <w:rsid w:val="000D77E9"/>
    <w:rsid w:val="000E33DA"/>
    <w:rsid w:val="0014387F"/>
    <w:rsid w:val="001502C5"/>
    <w:rsid w:val="00183894"/>
    <w:rsid w:val="001F6E7C"/>
    <w:rsid w:val="00301ADE"/>
    <w:rsid w:val="003A523B"/>
    <w:rsid w:val="003E3ACD"/>
    <w:rsid w:val="004343BB"/>
    <w:rsid w:val="004431B0"/>
    <w:rsid w:val="00443A97"/>
    <w:rsid w:val="004E1404"/>
    <w:rsid w:val="005612DD"/>
    <w:rsid w:val="00595CE3"/>
    <w:rsid w:val="00695149"/>
    <w:rsid w:val="006F5BAA"/>
    <w:rsid w:val="0071304E"/>
    <w:rsid w:val="007702FD"/>
    <w:rsid w:val="00812ADC"/>
    <w:rsid w:val="00817421"/>
    <w:rsid w:val="00876A5B"/>
    <w:rsid w:val="008819CE"/>
    <w:rsid w:val="00881F15"/>
    <w:rsid w:val="00884ED0"/>
    <w:rsid w:val="00930071"/>
    <w:rsid w:val="009627BF"/>
    <w:rsid w:val="00980E04"/>
    <w:rsid w:val="009A055E"/>
    <w:rsid w:val="00A7144C"/>
    <w:rsid w:val="00A86E2D"/>
    <w:rsid w:val="00AB6CF0"/>
    <w:rsid w:val="00AD1243"/>
    <w:rsid w:val="00AF0853"/>
    <w:rsid w:val="00B4132A"/>
    <w:rsid w:val="00B70ED4"/>
    <w:rsid w:val="00B771B9"/>
    <w:rsid w:val="00B930C7"/>
    <w:rsid w:val="00C33530"/>
    <w:rsid w:val="00C96C76"/>
    <w:rsid w:val="00D12B07"/>
    <w:rsid w:val="00D63F7E"/>
    <w:rsid w:val="00D7254A"/>
    <w:rsid w:val="00D8285F"/>
    <w:rsid w:val="00D92C49"/>
    <w:rsid w:val="00DA4327"/>
    <w:rsid w:val="00E32613"/>
    <w:rsid w:val="00E7316B"/>
    <w:rsid w:val="00E80F6C"/>
    <w:rsid w:val="00ED0ED2"/>
    <w:rsid w:val="00F5099B"/>
    <w:rsid w:val="00F85EB3"/>
    <w:rsid w:val="00F96DC8"/>
    <w:rsid w:val="00FD7DA5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E9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7E9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E9"/>
    <w:rPr>
      <w:rFonts w:ascii="Calibri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E9"/>
    <w:rPr>
      <w:rFonts w:ascii="Tahoma" w:hAnsi="Tahoma" w:cs="Tahom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B930C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E1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4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404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404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4E1404"/>
    <w:pPr>
      <w:spacing w:after="0" w:line="240" w:lineRule="auto"/>
    </w:pPr>
    <w:rPr>
      <w:rFonts w:ascii="Calibri" w:hAnsi="Calibri" w:cs="Times New Roman"/>
      <w:lang w:eastAsia="es-AR"/>
    </w:rPr>
  </w:style>
  <w:style w:type="character" w:styleId="nfasis">
    <w:name w:val="Emphasis"/>
    <w:basedOn w:val="Fuentedeprrafopredeter"/>
    <w:uiPriority w:val="20"/>
    <w:qFormat/>
    <w:rsid w:val="004E14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95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523B"/>
    <w:rPr>
      <w:rFonts w:ascii="Courier New" w:eastAsia="Times New Roman" w:hAnsi="Courier New" w:cs="Courier New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E9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7E9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E9"/>
    <w:rPr>
      <w:rFonts w:ascii="Calibri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E9"/>
    <w:rPr>
      <w:rFonts w:ascii="Tahoma" w:hAnsi="Tahoma" w:cs="Tahom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B930C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E1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4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404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404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4E1404"/>
    <w:pPr>
      <w:spacing w:after="0" w:line="240" w:lineRule="auto"/>
    </w:pPr>
    <w:rPr>
      <w:rFonts w:ascii="Calibri" w:hAnsi="Calibri" w:cs="Times New Roman"/>
      <w:lang w:eastAsia="es-AR"/>
    </w:rPr>
  </w:style>
  <w:style w:type="character" w:styleId="nfasis">
    <w:name w:val="Emphasis"/>
    <w:basedOn w:val="Fuentedeprrafopredeter"/>
    <w:uiPriority w:val="20"/>
    <w:qFormat/>
    <w:rsid w:val="004E14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95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523B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@e-mail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-mail@e-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@e-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fabio.pacheco</dc:creator>
  <cp:lastModifiedBy>usuario-pc</cp:lastModifiedBy>
  <cp:revision>7</cp:revision>
  <dcterms:created xsi:type="dcterms:W3CDTF">2019-04-11T14:57:00Z</dcterms:created>
  <dcterms:modified xsi:type="dcterms:W3CDTF">2019-04-24T19:25:00Z</dcterms:modified>
</cp:coreProperties>
</file>